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7952" w14:textId="77777777" w:rsidR="00F9169B" w:rsidRDefault="00F9169B">
      <w:pPr>
        <w:autoSpaceDE w:val="0"/>
        <w:spacing w:after="200" w:line="276" w:lineRule="auto"/>
        <w:jc w:val="center"/>
        <w:rPr>
          <w:rFonts w:eastAsia="Times New Roman" w:cs="Arial"/>
          <w:b/>
          <w:sz w:val="16"/>
          <w:szCs w:val="16"/>
        </w:rPr>
      </w:pPr>
    </w:p>
    <w:p w14:paraId="517C19C0" w14:textId="217469D7" w:rsidR="00F9169B" w:rsidRDefault="00C8027B">
      <w:pPr>
        <w:autoSpaceDE w:val="0"/>
        <w:spacing w:after="200" w:line="276" w:lineRule="auto"/>
        <w:jc w:val="center"/>
      </w:pPr>
      <w:r w:rsidRPr="00D0606A">
        <w:rPr>
          <w:noProof/>
          <w:lang w:eastAsia="fr-FR"/>
        </w:rPr>
        <w:drawing>
          <wp:inline distT="0" distB="0" distL="0" distR="0" wp14:anchorId="733C8994" wp14:editId="1E64F0BE">
            <wp:extent cx="2924175" cy="8953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5F6">
        <w:rPr>
          <w:rFonts w:eastAsia="Times New Roman" w:cs="Arial"/>
          <w:b/>
          <w:sz w:val="40"/>
          <w:szCs w:val="40"/>
        </w:rPr>
        <w:t>COMPTE RENDU</w:t>
      </w:r>
    </w:p>
    <w:p w14:paraId="20F4C839" w14:textId="77777777" w:rsidR="00F9169B" w:rsidRDefault="00F9169B">
      <w:pPr>
        <w:autoSpaceDE w:val="0"/>
        <w:spacing w:after="200" w:line="276" w:lineRule="auto"/>
        <w:ind w:right="583"/>
        <w:jc w:val="center"/>
        <w:rPr>
          <w:rFonts w:eastAsia="Times New Roman" w:cs="Arial"/>
          <w:b/>
          <w:sz w:val="24"/>
          <w:szCs w:val="24"/>
        </w:rPr>
      </w:pPr>
    </w:p>
    <w:p w14:paraId="69B1F4A4" w14:textId="77777777" w:rsidR="00F9169B" w:rsidRDefault="00B735F6">
      <w:pPr>
        <w:tabs>
          <w:tab w:val="left" w:pos="10206"/>
        </w:tabs>
        <w:autoSpaceDE w:val="0"/>
        <w:spacing w:after="200" w:line="276" w:lineRule="auto"/>
        <w:ind w:right="58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CONSEIL ADMINISTRATION DU C.A.T</w:t>
      </w:r>
    </w:p>
    <w:p w14:paraId="6B0331C9" w14:textId="77777777" w:rsidR="00F9169B" w:rsidRDefault="00B735F6">
      <w:pPr>
        <w:tabs>
          <w:tab w:val="left" w:pos="10206"/>
        </w:tabs>
        <w:autoSpaceDE w:val="0"/>
        <w:spacing w:after="200" w:line="276" w:lineRule="auto"/>
        <w:ind w:right="583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>SAMEDI 2</w:t>
      </w:r>
      <w:r w:rsidR="001D2DD3">
        <w:rPr>
          <w:rFonts w:ascii="Arial" w:eastAsia="Times New Roman" w:hAnsi="Arial" w:cs="Arial"/>
          <w:b/>
          <w:sz w:val="28"/>
          <w:szCs w:val="28"/>
        </w:rPr>
        <w:t>1 janvier</w:t>
      </w:r>
      <w:r>
        <w:rPr>
          <w:rFonts w:ascii="Arial" w:eastAsia="Times New Roman" w:hAnsi="Arial" w:cs="Arial"/>
          <w:b/>
          <w:sz w:val="28"/>
          <w:szCs w:val="28"/>
        </w:rPr>
        <w:t xml:space="preserve"> 2023 – 1</w:t>
      </w:r>
      <w:r w:rsidR="001D2DD3">
        <w:rPr>
          <w:rFonts w:ascii="Arial" w:eastAsia="Times New Roman" w:hAnsi="Arial" w:cs="Arial"/>
          <w:b/>
          <w:sz w:val="28"/>
          <w:szCs w:val="28"/>
        </w:rPr>
        <w:t>8</w:t>
      </w:r>
      <w:r>
        <w:rPr>
          <w:rFonts w:ascii="Arial" w:eastAsia="Times New Roman" w:hAnsi="Arial" w:cs="Arial"/>
          <w:b/>
          <w:sz w:val="28"/>
          <w:szCs w:val="28"/>
        </w:rPr>
        <w:t xml:space="preserve"> h </w:t>
      </w:r>
      <w:r w:rsidR="00F525D8">
        <w:rPr>
          <w:rFonts w:ascii="Arial" w:eastAsia="Times New Roman" w:hAnsi="Arial" w:cs="Arial"/>
          <w:b/>
          <w:sz w:val="28"/>
          <w:szCs w:val="28"/>
        </w:rPr>
        <w:t>15</w:t>
      </w:r>
    </w:p>
    <w:p w14:paraId="7499CFAC" w14:textId="77777777" w:rsidR="00F9169B" w:rsidRDefault="00F9169B">
      <w:pPr>
        <w:pStyle w:val="Titre5"/>
        <w:tabs>
          <w:tab w:val="left" w:pos="10206"/>
        </w:tabs>
        <w:ind w:right="583"/>
        <w:rPr>
          <w:rFonts w:ascii="Arial" w:hAnsi="Arial" w:cs="Arial"/>
          <w:color w:val="auto"/>
          <w:u w:val="single"/>
        </w:rPr>
      </w:pPr>
    </w:p>
    <w:p w14:paraId="4BC0E9CD" w14:textId="77777777" w:rsidR="00F9169B" w:rsidRDefault="00B735F6">
      <w:pPr>
        <w:pStyle w:val="Titre5"/>
        <w:tabs>
          <w:tab w:val="left" w:pos="10206"/>
        </w:tabs>
        <w:ind w:right="583"/>
      </w:pPr>
      <w:r>
        <w:rPr>
          <w:rFonts w:ascii="Arial" w:hAnsi="Arial" w:cs="Arial"/>
          <w:color w:val="auto"/>
          <w:u w:val="single"/>
        </w:rPr>
        <w:t>Présents</w:t>
      </w:r>
      <w:r>
        <w:rPr>
          <w:rFonts w:ascii="Arial" w:hAnsi="Arial" w:cs="Arial"/>
          <w:color w:val="auto"/>
        </w:rPr>
        <w:t> :</w:t>
      </w:r>
    </w:p>
    <w:p w14:paraId="42D6421A" w14:textId="77777777" w:rsidR="00F9169B" w:rsidRDefault="00B735F6">
      <w:pPr>
        <w:pStyle w:val="Titre5"/>
        <w:tabs>
          <w:tab w:val="left" w:pos="10206"/>
        </w:tabs>
        <w:ind w:right="58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Mesdames BALLAN Marie-Cécile, JONC Lise, PESQUIER Cindy, Messieurs CONSTANCI Claude, DE POORTERE Denis, DOUX Frédéric, GIORGINI Philippe, HERAUD Sébastien, LAFON Henri, </w:t>
      </w:r>
      <w:r w:rsidR="001D2DD3">
        <w:rPr>
          <w:rFonts w:ascii="Arial" w:hAnsi="Arial" w:cs="Arial"/>
          <w:color w:val="auto"/>
        </w:rPr>
        <w:t xml:space="preserve">LEFEVRE Lilian, </w:t>
      </w:r>
      <w:r>
        <w:rPr>
          <w:rFonts w:ascii="Arial" w:hAnsi="Arial" w:cs="Arial"/>
          <w:color w:val="auto"/>
        </w:rPr>
        <w:t xml:space="preserve">LLESTA Patrick, PESQUIER Stéphane, PRESLE Alain. </w:t>
      </w:r>
    </w:p>
    <w:p w14:paraId="30B2B71D" w14:textId="77777777" w:rsidR="00F9169B" w:rsidRDefault="00F9169B">
      <w:pPr>
        <w:tabs>
          <w:tab w:val="left" w:pos="10206"/>
        </w:tabs>
        <w:ind w:right="583"/>
        <w:rPr>
          <w:rFonts w:ascii="Arial" w:hAnsi="Arial" w:cs="Arial"/>
        </w:rPr>
      </w:pPr>
    </w:p>
    <w:p w14:paraId="53279AF1" w14:textId="77777777" w:rsidR="00F9169B" w:rsidRDefault="00F9169B">
      <w:pPr>
        <w:tabs>
          <w:tab w:val="left" w:pos="10206"/>
        </w:tabs>
        <w:ind w:right="583"/>
        <w:rPr>
          <w:rFonts w:ascii="Arial" w:hAnsi="Arial" w:cs="Arial"/>
        </w:rPr>
      </w:pPr>
    </w:p>
    <w:p w14:paraId="316FED5D" w14:textId="77777777" w:rsidR="00F9169B" w:rsidRDefault="001D2DD3">
      <w:pPr>
        <w:tabs>
          <w:tab w:val="left" w:pos="10206"/>
        </w:tabs>
        <w:ind w:right="583"/>
        <w:rPr>
          <w:rFonts w:ascii="Arial" w:hAnsi="Arial" w:cs="Arial"/>
        </w:rPr>
      </w:pPr>
      <w:r>
        <w:rPr>
          <w:rFonts w:ascii="Arial" w:hAnsi="Arial" w:cs="Arial"/>
        </w:rPr>
        <w:t>Alain PRESLE, Président, ouvre cette réunion improvisée</w:t>
      </w:r>
      <w:r w:rsidR="00B735F6">
        <w:rPr>
          <w:rFonts w:ascii="Arial" w:hAnsi="Arial" w:cs="Arial"/>
        </w:rPr>
        <w:t>.</w:t>
      </w:r>
    </w:p>
    <w:p w14:paraId="2DF1CC26" w14:textId="77777777" w:rsidR="00F9169B" w:rsidRDefault="00F9169B">
      <w:pPr>
        <w:pStyle w:val="Titre5"/>
        <w:tabs>
          <w:tab w:val="left" w:pos="10206"/>
        </w:tabs>
        <w:ind w:right="583"/>
        <w:jc w:val="both"/>
      </w:pPr>
    </w:p>
    <w:p w14:paraId="30318C99" w14:textId="77777777" w:rsidR="00F9169B" w:rsidRDefault="00B735F6">
      <w:pPr>
        <w:pStyle w:val="Titre5"/>
        <w:tabs>
          <w:tab w:val="left" w:pos="10206"/>
        </w:tabs>
        <w:ind w:right="583"/>
        <w:jc w:val="both"/>
        <w:rPr>
          <w:rStyle w:val="Titredulivre"/>
          <w:rFonts w:ascii="Arial" w:hAnsi="Arial" w:cs="Arial"/>
          <w:b w:val="0"/>
          <w:i w:val="0"/>
          <w:color w:val="auto"/>
        </w:rPr>
      </w:pPr>
      <w:r>
        <w:rPr>
          <w:rStyle w:val="Titredulivre"/>
          <w:rFonts w:ascii="Arial" w:hAnsi="Arial" w:cs="Arial"/>
          <w:b w:val="0"/>
          <w:i w:val="0"/>
          <w:color w:val="auto"/>
        </w:rPr>
        <w:t xml:space="preserve">1 -  </w:t>
      </w:r>
      <w:r w:rsidR="001D2DD3">
        <w:rPr>
          <w:rStyle w:val="Titredulivre"/>
          <w:rFonts w:ascii="Arial" w:hAnsi="Arial" w:cs="Arial"/>
          <w:b w:val="0"/>
          <w:i w:val="0"/>
          <w:color w:val="auto"/>
          <w:u w:val="double"/>
        </w:rPr>
        <w:t>ASSEMBLEE GENERALE DU COMITE</w:t>
      </w:r>
      <w:r>
        <w:rPr>
          <w:rStyle w:val="Titredulivre"/>
          <w:rFonts w:ascii="Arial" w:hAnsi="Arial" w:cs="Arial"/>
          <w:b w:val="0"/>
          <w:i w:val="0"/>
          <w:color w:val="auto"/>
        </w:rPr>
        <w:t> :</w:t>
      </w:r>
    </w:p>
    <w:p w14:paraId="77EB854C" w14:textId="77777777" w:rsidR="009C1695" w:rsidRPr="009C1695" w:rsidRDefault="009C1695" w:rsidP="009C1695"/>
    <w:p w14:paraId="2165ABE6" w14:textId="77777777" w:rsidR="00F9169B" w:rsidRDefault="001D2DD3">
      <w:pPr>
        <w:pStyle w:val="Titre5"/>
        <w:tabs>
          <w:tab w:val="left" w:pos="10206"/>
        </w:tabs>
        <w:ind w:right="583"/>
        <w:jc w:val="both"/>
        <w:rPr>
          <w:rStyle w:val="Titredulivre"/>
          <w:rFonts w:ascii="Arial" w:hAnsi="Arial" w:cs="Arial"/>
          <w:b w:val="0"/>
          <w:i w:val="0"/>
          <w:color w:val="auto"/>
        </w:rPr>
      </w:pPr>
      <w:r>
        <w:rPr>
          <w:rStyle w:val="Titredulivre"/>
          <w:rFonts w:ascii="Arial" w:hAnsi="Arial" w:cs="Arial"/>
          <w:b w:val="0"/>
          <w:i w:val="0"/>
          <w:color w:val="auto"/>
        </w:rPr>
        <w:t xml:space="preserve">Lise JONC informe l’assemblée que plusieurs membres du comité participeront </w:t>
      </w:r>
      <w:r w:rsidR="00BF233B">
        <w:rPr>
          <w:rStyle w:val="Titredulivre"/>
          <w:rFonts w:ascii="Arial" w:hAnsi="Arial" w:cs="Arial"/>
          <w:b w:val="0"/>
          <w:i w:val="0"/>
          <w:color w:val="auto"/>
        </w:rPr>
        <w:t xml:space="preserve"> au festival Corse de tarot du 24 au 30 juin et ne participeraient pas </w:t>
      </w:r>
      <w:r w:rsidR="00250516">
        <w:rPr>
          <w:rStyle w:val="Titredulivre"/>
          <w:rFonts w:ascii="Arial" w:hAnsi="Arial" w:cs="Arial"/>
          <w:b w:val="0"/>
          <w:i w:val="0"/>
          <w:color w:val="auto"/>
        </w:rPr>
        <w:t xml:space="preserve">à </w:t>
      </w:r>
      <w:r w:rsidR="00BF233B">
        <w:rPr>
          <w:rStyle w:val="Titredulivre"/>
          <w:rFonts w:ascii="Arial" w:hAnsi="Arial" w:cs="Arial"/>
          <w:b w:val="0"/>
          <w:i w:val="0"/>
          <w:color w:val="auto"/>
        </w:rPr>
        <w:t>notre A.G. prévue le 29. Elle propose de l’avancer au 14 juin.</w:t>
      </w:r>
    </w:p>
    <w:p w14:paraId="548050A0" w14:textId="77777777" w:rsidR="009C1695" w:rsidRDefault="00BF233B" w:rsidP="00BF233B">
      <w:pPr>
        <w:rPr>
          <w:rFonts w:ascii="Arial" w:hAnsi="Arial" w:cs="Arial"/>
        </w:rPr>
      </w:pPr>
      <w:r w:rsidRPr="00BF233B">
        <w:rPr>
          <w:rFonts w:ascii="Arial" w:hAnsi="Arial" w:cs="Arial"/>
        </w:rPr>
        <w:t>Alain PRESL</w:t>
      </w:r>
      <w:r>
        <w:rPr>
          <w:rFonts w:ascii="Arial" w:hAnsi="Arial" w:cs="Arial"/>
        </w:rPr>
        <w:t>E demande au club du Barp, organisateur prévu de l’évènement, si cela ne le dérange pas. Claude CONSTANCI répond par la né</w:t>
      </w:r>
      <w:r w:rsidR="00250516">
        <w:rPr>
          <w:rFonts w:ascii="Arial" w:hAnsi="Arial" w:cs="Arial"/>
        </w:rPr>
        <w:t>gative mais précise qu’il</w:t>
      </w:r>
      <w:r>
        <w:rPr>
          <w:rFonts w:ascii="Arial" w:hAnsi="Arial" w:cs="Arial"/>
        </w:rPr>
        <w:t xml:space="preserve"> ne pouvait pas l’organiser le 14 juin.</w:t>
      </w:r>
      <w:r w:rsidR="009C1695">
        <w:rPr>
          <w:rFonts w:ascii="Arial" w:hAnsi="Arial" w:cs="Arial"/>
        </w:rPr>
        <w:t xml:space="preserve"> Le club d’Andernos, contacté, serait d’accord pour en prendre l’organisation.</w:t>
      </w:r>
    </w:p>
    <w:p w14:paraId="59A1DB32" w14:textId="77777777" w:rsidR="009C1695" w:rsidRDefault="009C1695" w:rsidP="00BF233B">
      <w:pPr>
        <w:rPr>
          <w:rFonts w:ascii="Calibri Light" w:eastAsia="Times New Roman" w:hAnsi="Calibri Light"/>
          <w:color w:val="2E74B5"/>
        </w:rPr>
      </w:pPr>
      <w:r>
        <w:rPr>
          <w:rFonts w:ascii="Arial" w:hAnsi="Arial" w:cs="Arial"/>
        </w:rPr>
        <w:t>Après un cours débat, il est procédé à un vote pour entériner la décision d’</w:t>
      </w:r>
      <w:r w:rsidRPr="009C1695">
        <w:rPr>
          <w:rFonts w:ascii="Arial" w:hAnsi="Arial" w:cs="Arial"/>
          <w:b/>
        </w:rPr>
        <w:t>organiser l’assemblée générale du Comité d’Aquitaine 2023/2024 le 14 juin 2024 à Andernos</w:t>
      </w:r>
      <w:r>
        <w:rPr>
          <w:rFonts w:ascii="Calibri Light" w:eastAsia="Times New Roman" w:hAnsi="Calibri Light"/>
          <w:color w:val="2E74B5"/>
        </w:rPr>
        <w:t>.</w:t>
      </w:r>
    </w:p>
    <w:p w14:paraId="3162FB89" w14:textId="77777777" w:rsidR="00BF233B" w:rsidRPr="009C1695" w:rsidRDefault="009C1695" w:rsidP="00BF233B">
      <w:pPr>
        <w:rPr>
          <w:rFonts w:ascii="Arial" w:eastAsia="Times New Roman" w:hAnsi="Arial" w:cs="Arial"/>
        </w:rPr>
      </w:pPr>
      <w:r w:rsidRPr="009C1695">
        <w:rPr>
          <w:rFonts w:ascii="Arial" w:eastAsia="Times New Roman" w:hAnsi="Arial" w:cs="Arial"/>
        </w:rPr>
        <w:t>11 voix</w:t>
      </w:r>
      <w:r w:rsidR="00BF233B" w:rsidRPr="009C169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pour, 2 abstentions (Alain PRESLE, Henri LAFON)</w:t>
      </w:r>
    </w:p>
    <w:p w14:paraId="3D587F9A" w14:textId="77777777" w:rsidR="00F9169B" w:rsidRDefault="00F9169B">
      <w:pPr>
        <w:pStyle w:val="Titre5"/>
        <w:tabs>
          <w:tab w:val="left" w:pos="10206"/>
        </w:tabs>
        <w:ind w:right="583"/>
        <w:jc w:val="both"/>
      </w:pPr>
    </w:p>
    <w:p w14:paraId="0723FFB4" w14:textId="77777777" w:rsidR="00F9169B" w:rsidRDefault="00B735F6">
      <w:pPr>
        <w:pStyle w:val="Titre5"/>
        <w:tabs>
          <w:tab w:val="left" w:pos="10206"/>
        </w:tabs>
        <w:ind w:right="583"/>
        <w:jc w:val="both"/>
      </w:pPr>
      <w:r>
        <w:rPr>
          <w:rStyle w:val="Titredulivre"/>
          <w:rFonts w:ascii="Arial" w:hAnsi="Arial" w:cs="Arial"/>
          <w:b w:val="0"/>
          <w:i w:val="0"/>
          <w:color w:val="auto"/>
        </w:rPr>
        <w:t xml:space="preserve">2 – </w:t>
      </w:r>
      <w:r w:rsidR="009C1695">
        <w:rPr>
          <w:rStyle w:val="Titredulivre"/>
          <w:rFonts w:ascii="Arial" w:hAnsi="Arial" w:cs="Arial"/>
          <w:b w:val="0"/>
          <w:i w:val="0"/>
          <w:color w:val="auto"/>
          <w:u w:val="double"/>
        </w:rPr>
        <w:t>CALENDRIER 2024/2025</w:t>
      </w:r>
      <w:r>
        <w:rPr>
          <w:rStyle w:val="Titredulivre"/>
          <w:rFonts w:ascii="Arial" w:hAnsi="Arial" w:cs="Arial"/>
          <w:b w:val="0"/>
          <w:i w:val="0"/>
          <w:color w:val="auto"/>
        </w:rPr>
        <w:t> :</w:t>
      </w:r>
    </w:p>
    <w:p w14:paraId="0B155E2E" w14:textId="77777777" w:rsidR="00F9169B" w:rsidRDefault="00F9169B">
      <w:pPr>
        <w:tabs>
          <w:tab w:val="left" w:pos="10206"/>
        </w:tabs>
        <w:ind w:right="583"/>
        <w:jc w:val="both"/>
      </w:pPr>
    </w:p>
    <w:p w14:paraId="4DCAD09E" w14:textId="77777777" w:rsidR="00F9169B" w:rsidRDefault="009C1695">
      <w:pPr>
        <w:tabs>
          <w:tab w:val="left" w:pos="10206"/>
        </w:tabs>
        <w:ind w:right="583"/>
        <w:jc w:val="both"/>
      </w:pPr>
      <w:r>
        <w:rPr>
          <w:rStyle w:val="Titredulivre"/>
          <w:rFonts w:ascii="Arial" w:hAnsi="Arial" w:cs="Arial"/>
          <w:b w:val="0"/>
          <w:i w:val="0"/>
        </w:rPr>
        <w:t>Plusieurs membres du com</w:t>
      </w:r>
      <w:r w:rsidR="00250516">
        <w:rPr>
          <w:rStyle w:val="Titredulivre"/>
          <w:rFonts w:ascii="Arial" w:hAnsi="Arial" w:cs="Arial"/>
          <w:b w:val="0"/>
          <w:i w:val="0"/>
        </w:rPr>
        <w:t>ité demandent la parution</w:t>
      </w:r>
      <w:r>
        <w:rPr>
          <w:rStyle w:val="Titredulivre"/>
          <w:rFonts w:ascii="Arial" w:hAnsi="Arial" w:cs="Arial"/>
          <w:b w:val="0"/>
          <w:i w:val="0"/>
        </w:rPr>
        <w:t xml:space="preserve"> du calendrier 2024/2025 rapidement pour pouvoir ré</w:t>
      </w:r>
      <w:r w:rsidR="00C742F7">
        <w:rPr>
          <w:rStyle w:val="Titredulivre"/>
          <w:rFonts w:ascii="Arial" w:hAnsi="Arial" w:cs="Arial"/>
          <w:b w:val="0"/>
          <w:i w:val="0"/>
        </w:rPr>
        <w:t>s</w:t>
      </w:r>
      <w:r>
        <w:rPr>
          <w:rStyle w:val="Titredulivre"/>
          <w:rFonts w:ascii="Arial" w:hAnsi="Arial" w:cs="Arial"/>
          <w:b w:val="0"/>
          <w:i w:val="0"/>
        </w:rPr>
        <w:t>erver les salles dans leur</w:t>
      </w:r>
      <w:r w:rsidR="00C742F7">
        <w:rPr>
          <w:rStyle w:val="Titredulivre"/>
          <w:rFonts w:ascii="Arial" w:hAnsi="Arial" w:cs="Arial"/>
          <w:b w:val="0"/>
          <w:i w:val="0"/>
        </w:rPr>
        <w:t>s</w:t>
      </w:r>
      <w:r>
        <w:rPr>
          <w:rStyle w:val="Titredulivre"/>
          <w:rFonts w:ascii="Arial" w:hAnsi="Arial" w:cs="Arial"/>
          <w:b w:val="0"/>
          <w:i w:val="0"/>
        </w:rPr>
        <w:t xml:space="preserve"> commune</w:t>
      </w:r>
      <w:r w:rsidR="00C742F7">
        <w:rPr>
          <w:rStyle w:val="Titredulivre"/>
          <w:rFonts w:ascii="Arial" w:hAnsi="Arial" w:cs="Arial"/>
          <w:b w:val="0"/>
          <w:i w:val="0"/>
        </w:rPr>
        <w:t>s</w:t>
      </w:r>
      <w:r>
        <w:rPr>
          <w:rStyle w:val="Titredulivre"/>
          <w:rFonts w:ascii="Arial" w:hAnsi="Arial" w:cs="Arial"/>
          <w:b w:val="0"/>
          <w:i w:val="0"/>
        </w:rPr>
        <w:t xml:space="preserve"> respective</w:t>
      </w:r>
      <w:r w:rsidR="00C742F7">
        <w:rPr>
          <w:rStyle w:val="Titredulivre"/>
          <w:rFonts w:ascii="Arial" w:hAnsi="Arial" w:cs="Arial"/>
          <w:b w:val="0"/>
          <w:i w:val="0"/>
        </w:rPr>
        <w:t>s</w:t>
      </w:r>
      <w:r>
        <w:rPr>
          <w:rStyle w:val="Titredulivre"/>
          <w:rFonts w:ascii="Arial" w:hAnsi="Arial" w:cs="Arial"/>
          <w:b w:val="0"/>
          <w:i w:val="0"/>
        </w:rPr>
        <w:t>.</w:t>
      </w:r>
      <w:r w:rsidR="00C742F7">
        <w:rPr>
          <w:rStyle w:val="Titredulivre"/>
          <w:rFonts w:ascii="Arial" w:hAnsi="Arial" w:cs="Arial"/>
          <w:b w:val="0"/>
          <w:i w:val="0"/>
        </w:rPr>
        <w:t xml:space="preserve"> </w:t>
      </w:r>
    </w:p>
    <w:p w14:paraId="78B2294B" w14:textId="77777777" w:rsidR="00F9169B" w:rsidRDefault="00C742F7">
      <w:pPr>
        <w:pStyle w:val="Sansinterligne"/>
        <w:ind w:right="583"/>
        <w:jc w:val="both"/>
        <w:rPr>
          <w:rFonts w:ascii="Arial" w:hAnsi="Arial"/>
        </w:rPr>
      </w:pPr>
      <w:r>
        <w:rPr>
          <w:rFonts w:ascii="Arial" w:hAnsi="Arial"/>
        </w:rPr>
        <w:t xml:space="preserve">Henri LAFON, secrétaire et </w:t>
      </w:r>
      <w:r w:rsidR="00B735F6">
        <w:rPr>
          <w:rFonts w:ascii="Arial" w:hAnsi="Arial"/>
        </w:rPr>
        <w:t xml:space="preserve">chargé </w:t>
      </w:r>
      <w:r>
        <w:rPr>
          <w:rFonts w:ascii="Arial" w:hAnsi="Arial"/>
        </w:rPr>
        <w:t xml:space="preserve">du calendrier avec Sébastien HERAUD, précise que l’élaboration est en cours, mais au point mort à cause de dates FFTarot non définitives. Il sera envoyé aux membres du Conseil du CAT et aux présidents de club en l’état. A chacun de tenir compte de possible changement de date. </w:t>
      </w:r>
    </w:p>
    <w:p w14:paraId="65E711AA" w14:textId="77777777" w:rsidR="00F9169B" w:rsidRDefault="00F9169B">
      <w:pPr>
        <w:pStyle w:val="Titre6"/>
        <w:ind w:right="583"/>
      </w:pPr>
    </w:p>
    <w:p w14:paraId="6C9D847E" w14:textId="77777777" w:rsidR="00F9169B" w:rsidRDefault="00B735F6">
      <w:pPr>
        <w:pStyle w:val="Titre6"/>
        <w:ind w:right="583"/>
        <w:rPr>
          <w:rStyle w:val="Titredulivre"/>
          <w:rFonts w:ascii="Arial" w:hAnsi="Arial" w:cs="Arial"/>
          <w:i w:val="0"/>
          <w:color w:val="auto"/>
        </w:rPr>
      </w:pPr>
      <w:r>
        <w:rPr>
          <w:rStyle w:val="Titredulivre"/>
          <w:rFonts w:ascii="Arial" w:hAnsi="Arial" w:cs="Arial"/>
          <w:b w:val="0"/>
          <w:i w:val="0"/>
          <w:color w:val="auto"/>
        </w:rPr>
        <w:t>3</w:t>
      </w:r>
      <w:r>
        <w:rPr>
          <w:rStyle w:val="Titredulivre"/>
          <w:rFonts w:ascii="Arial" w:hAnsi="Arial" w:cs="Arial"/>
          <w:i w:val="0"/>
          <w:color w:val="auto"/>
        </w:rPr>
        <w:t xml:space="preserve"> </w:t>
      </w:r>
      <w:r w:rsidR="00C742F7">
        <w:rPr>
          <w:rStyle w:val="Titredulivre"/>
          <w:rFonts w:ascii="Arial" w:hAnsi="Arial" w:cs="Arial"/>
          <w:i w:val="0"/>
          <w:color w:val="auto"/>
        </w:rPr>
        <w:t>–</w:t>
      </w:r>
      <w:r w:rsidR="00C742F7">
        <w:rPr>
          <w:rStyle w:val="Titredulivre"/>
          <w:rFonts w:ascii="Arial" w:hAnsi="Arial" w:cs="Arial"/>
          <w:b w:val="0"/>
          <w:i w:val="0"/>
          <w:color w:val="auto"/>
          <w:u w:val="double"/>
        </w:rPr>
        <w:t xml:space="preserve"> REUNION DU CAT</w:t>
      </w:r>
      <w:r>
        <w:rPr>
          <w:rStyle w:val="Titredulivre"/>
          <w:rFonts w:ascii="Arial" w:hAnsi="Arial" w:cs="Arial"/>
          <w:i w:val="0"/>
          <w:color w:val="auto"/>
        </w:rPr>
        <w:t xml:space="preserve"> :  </w:t>
      </w:r>
    </w:p>
    <w:p w14:paraId="71F0B887" w14:textId="77777777" w:rsidR="00C742F7" w:rsidRPr="00C742F7" w:rsidRDefault="00C742F7" w:rsidP="00C742F7"/>
    <w:p w14:paraId="3AE3FC78" w14:textId="77777777" w:rsidR="00F9169B" w:rsidRDefault="00C742F7">
      <w:pPr>
        <w:pStyle w:val="Titre6"/>
        <w:ind w:right="583"/>
      </w:pPr>
      <w:r>
        <w:rPr>
          <w:rStyle w:val="Titredulivre"/>
          <w:rFonts w:ascii="Arial" w:hAnsi="Arial" w:cs="Arial"/>
          <w:b w:val="0"/>
          <w:i w:val="0"/>
          <w:color w:val="auto"/>
        </w:rPr>
        <w:lastRenderedPageBreak/>
        <w:t>La prochaine réunion du conseil du CAT</w:t>
      </w:r>
      <w:r w:rsidR="00F525D8">
        <w:rPr>
          <w:rStyle w:val="Titredulivre"/>
          <w:rFonts w:ascii="Arial" w:hAnsi="Arial" w:cs="Arial"/>
          <w:b w:val="0"/>
          <w:i w:val="0"/>
          <w:color w:val="auto"/>
        </w:rPr>
        <w:t xml:space="preserve"> aura lieu le 24 février 2024 à GOURS à 10h30</w:t>
      </w:r>
      <w:r w:rsidR="00B735F6">
        <w:rPr>
          <w:rStyle w:val="Titredulivre"/>
          <w:rFonts w:ascii="Arial" w:hAnsi="Arial" w:cs="Arial"/>
          <w:b w:val="0"/>
          <w:i w:val="0"/>
          <w:color w:val="auto"/>
        </w:rPr>
        <w:t>.</w:t>
      </w:r>
      <w:r w:rsidR="00F525D8">
        <w:rPr>
          <w:rStyle w:val="Titredulivre"/>
          <w:rFonts w:ascii="Arial" w:hAnsi="Arial" w:cs="Arial"/>
          <w:b w:val="0"/>
          <w:i w:val="0"/>
          <w:color w:val="auto"/>
        </w:rPr>
        <w:t xml:space="preserve"> Le sec</w:t>
      </w:r>
      <w:r w:rsidR="00250516">
        <w:rPr>
          <w:rStyle w:val="Titredulivre"/>
          <w:rFonts w:ascii="Arial" w:hAnsi="Arial" w:cs="Arial"/>
          <w:b w:val="0"/>
          <w:i w:val="0"/>
          <w:color w:val="auto"/>
        </w:rPr>
        <w:t>rétaire enverra les convocations.</w:t>
      </w:r>
      <w:r w:rsidR="00F525D8">
        <w:rPr>
          <w:rStyle w:val="Titredulivre"/>
          <w:rFonts w:ascii="Arial" w:hAnsi="Arial" w:cs="Arial"/>
          <w:b w:val="0"/>
          <w:i w:val="0"/>
          <w:color w:val="auto"/>
        </w:rPr>
        <w:t xml:space="preserve"> </w:t>
      </w:r>
    </w:p>
    <w:p w14:paraId="575950F3" w14:textId="77777777" w:rsidR="00F9169B" w:rsidRDefault="00F9169B">
      <w:pPr>
        <w:pStyle w:val="Titre6"/>
        <w:ind w:right="583"/>
      </w:pPr>
    </w:p>
    <w:p w14:paraId="18834D73" w14:textId="77777777" w:rsidR="00F9169B" w:rsidRDefault="00F9169B">
      <w:pPr>
        <w:pStyle w:val="Titre6"/>
        <w:ind w:right="583"/>
      </w:pPr>
    </w:p>
    <w:p w14:paraId="003F0016" w14:textId="77777777" w:rsidR="00F9169B" w:rsidRDefault="00F9169B">
      <w:pPr>
        <w:pStyle w:val="Titre6"/>
        <w:ind w:right="583"/>
      </w:pPr>
    </w:p>
    <w:p w14:paraId="0BF2EE2A" w14:textId="77777777" w:rsidR="00F9169B" w:rsidRDefault="00F9169B">
      <w:pPr>
        <w:pStyle w:val="Titre6"/>
        <w:ind w:right="583"/>
      </w:pPr>
    </w:p>
    <w:p w14:paraId="01A76E25" w14:textId="77777777" w:rsidR="00F9169B" w:rsidRDefault="00B735F6">
      <w:pPr>
        <w:pStyle w:val="Titre6"/>
        <w:ind w:right="583"/>
        <w:jc w:val="center"/>
      </w:pPr>
      <w:r>
        <w:rPr>
          <w:rStyle w:val="Titredulivre"/>
          <w:rFonts w:ascii="Arial" w:hAnsi="Arial" w:cs="Arial"/>
          <w:i w:val="0"/>
          <w:color w:val="auto"/>
        </w:rPr>
        <w:t>-</w:t>
      </w:r>
      <w:r w:rsidR="00250516">
        <w:rPr>
          <w:rStyle w:val="Titredulivre"/>
          <w:rFonts w:ascii="Arial" w:hAnsi="Arial" w:cs="Arial"/>
          <w:i w:val="0"/>
          <w:color w:val="auto"/>
        </w:rPr>
        <w:t>o</w:t>
      </w:r>
      <w:r>
        <w:rPr>
          <w:rStyle w:val="Titredulivre"/>
          <w:rFonts w:ascii="Arial" w:hAnsi="Arial" w:cs="Arial"/>
          <w:i w:val="0"/>
          <w:color w:val="auto"/>
        </w:rPr>
        <w:t>O</w:t>
      </w:r>
      <w:r w:rsidR="00250516">
        <w:rPr>
          <w:rStyle w:val="Titredulivre"/>
          <w:rFonts w:ascii="Arial" w:hAnsi="Arial" w:cs="Arial"/>
          <w:i w:val="0"/>
          <w:color w:val="auto"/>
        </w:rPr>
        <w:t>o</w:t>
      </w:r>
      <w:r>
        <w:rPr>
          <w:rStyle w:val="Titredulivre"/>
          <w:rFonts w:ascii="Arial" w:hAnsi="Arial" w:cs="Arial"/>
          <w:i w:val="0"/>
          <w:color w:val="auto"/>
        </w:rPr>
        <w:t>-</w:t>
      </w:r>
    </w:p>
    <w:p w14:paraId="0F393BBB" w14:textId="77777777" w:rsidR="00F9169B" w:rsidRDefault="00F9169B">
      <w:pPr>
        <w:pStyle w:val="Titre6"/>
        <w:ind w:right="583"/>
      </w:pPr>
    </w:p>
    <w:p w14:paraId="21B5254B" w14:textId="77777777" w:rsidR="00F9169B" w:rsidRDefault="00B735F6">
      <w:pPr>
        <w:pStyle w:val="Titre6"/>
        <w:ind w:right="583"/>
      </w:pPr>
      <w:r>
        <w:rPr>
          <w:rStyle w:val="Titredulivre"/>
          <w:rFonts w:ascii="Arial" w:hAnsi="Arial" w:cs="Arial"/>
          <w:b w:val="0"/>
          <w:i w:val="0"/>
          <w:color w:val="auto"/>
        </w:rPr>
        <w:t>Le Président clos la réunion à 1</w:t>
      </w:r>
      <w:r w:rsidR="00F525D8">
        <w:rPr>
          <w:rStyle w:val="Titredulivre"/>
          <w:rFonts w:ascii="Arial" w:hAnsi="Arial" w:cs="Arial"/>
          <w:b w:val="0"/>
          <w:i w:val="0"/>
          <w:color w:val="auto"/>
        </w:rPr>
        <w:t>8</w:t>
      </w:r>
      <w:r>
        <w:rPr>
          <w:rStyle w:val="Titredulivre"/>
          <w:rFonts w:ascii="Arial" w:hAnsi="Arial" w:cs="Arial"/>
          <w:b w:val="0"/>
          <w:i w:val="0"/>
          <w:color w:val="auto"/>
        </w:rPr>
        <w:t>h45.</w:t>
      </w:r>
    </w:p>
    <w:sectPr w:rsidR="00F9169B">
      <w:pgSz w:w="11906" w:h="16838"/>
      <w:pgMar w:top="400" w:right="400" w:bottom="4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1CA2" w14:textId="77777777" w:rsidR="001309C1" w:rsidRDefault="001309C1">
      <w:pPr>
        <w:spacing w:after="0"/>
      </w:pPr>
      <w:r>
        <w:separator/>
      </w:r>
    </w:p>
  </w:endnote>
  <w:endnote w:type="continuationSeparator" w:id="0">
    <w:p w14:paraId="15880ADA" w14:textId="77777777" w:rsidR="001309C1" w:rsidRDefault="00130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Gothic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CC02" w14:textId="77777777" w:rsidR="001309C1" w:rsidRDefault="001309C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922A28" w14:textId="77777777" w:rsidR="001309C1" w:rsidRDefault="001309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7FD"/>
    <w:multiLevelType w:val="multilevel"/>
    <w:tmpl w:val="AB487C4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2766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9B"/>
    <w:rsid w:val="001309C1"/>
    <w:rsid w:val="001C114B"/>
    <w:rsid w:val="001D2DD3"/>
    <w:rsid w:val="00250516"/>
    <w:rsid w:val="00531D73"/>
    <w:rsid w:val="0082349B"/>
    <w:rsid w:val="008900D7"/>
    <w:rsid w:val="009C1695"/>
    <w:rsid w:val="009D7419"/>
    <w:rsid w:val="00B735F6"/>
    <w:rsid w:val="00BF233B"/>
    <w:rsid w:val="00C742F7"/>
    <w:rsid w:val="00C75FF5"/>
    <w:rsid w:val="00C8027B"/>
    <w:rsid w:val="00EC3673"/>
    <w:rsid w:val="00F4227F"/>
    <w:rsid w:val="00F525D8"/>
    <w:rsid w:val="00F77A4F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2F8"/>
  <w15:docId w15:val="{4D4EDEBA-C6D0-4AE1-B585-9425DFF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pPr>
      <w:autoSpaceDE w:val="0"/>
      <w:spacing w:after="0"/>
      <w:outlineLvl w:val="1"/>
    </w:pPr>
    <w:rPr>
      <w:rFonts w:ascii="Old English Gothic" w:eastAsia="Times New Roman" w:hAnsi="Old English Gothic" w:cs="Arial"/>
      <w:sz w:val="28"/>
      <w:szCs w:val="24"/>
      <w:lang w:val="en-US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Pr>
      <w:rFonts w:ascii="Old English Gothic" w:eastAsia="Times New Roman" w:hAnsi="Old English Gothic" w:cs="Arial"/>
      <w:sz w:val="28"/>
      <w:szCs w:val="24"/>
      <w:lang w:val="en-US"/>
    </w:rPr>
  </w:style>
  <w:style w:type="character" w:styleId="Lienhypertexte">
    <w:name w:val="Hyperlink"/>
    <w:rPr>
      <w:rFonts w:ascii="Segoe UI" w:hAnsi="Segoe UI"/>
      <w:color w:val="0000FF"/>
      <w:u w:val="single"/>
      <w:lang w:val="en-US"/>
    </w:rPr>
  </w:style>
  <w:style w:type="paragraph" w:styleId="Sansinterligne">
    <w:name w:val="No Spacing"/>
    <w:basedOn w:val="Normal"/>
    <w:pPr>
      <w:autoSpaceDE w:val="0"/>
      <w:spacing w:after="200" w:line="276" w:lineRule="auto"/>
    </w:pPr>
    <w:rPr>
      <w:rFonts w:eastAsia="Times New Roman" w:cs="Arial"/>
      <w:szCs w:val="24"/>
    </w:rPr>
  </w:style>
  <w:style w:type="character" w:customStyle="1" w:styleId="Titre1Car">
    <w:name w:val="Titre 1 C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re3Car">
    <w:name w:val="Titre 3 Car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Sous-titre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ous-titreCar">
    <w:name w:val="Sous-titre Car"/>
    <w:rPr>
      <w:rFonts w:eastAsia="Times New Roman"/>
      <w:color w:val="5A5A5A"/>
      <w:spacing w:val="15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eple">
    <w:name w:val="Emphase pâle"/>
    <w:rPr>
      <w:i/>
      <w:iCs/>
      <w:color w:val="404040"/>
    </w:rPr>
  </w:style>
  <w:style w:type="character" w:styleId="Accentuation">
    <w:name w:val="Emphasis"/>
    <w:rPr>
      <w:i/>
      <w:iCs/>
    </w:rPr>
  </w:style>
  <w:style w:type="character" w:styleId="lev">
    <w:name w:val="Strong"/>
    <w:rPr>
      <w:b/>
      <w:bCs/>
    </w:rPr>
  </w:style>
  <w:style w:type="character" w:styleId="Emphaseintense">
    <w:name w:val="Emphase intense"/>
    <w:rPr>
      <w:i/>
      <w:iCs/>
      <w:color w:val="5B9BD5"/>
    </w:rPr>
  </w:style>
  <w:style w:type="character" w:customStyle="1" w:styleId="Titre4Car">
    <w:name w:val="Titre 4 Car"/>
    <w:rPr>
      <w:rFonts w:ascii="Calibri Light" w:eastAsia="Times New Roman" w:hAnsi="Calibri Light" w:cs="Times New Roman"/>
      <w:i/>
      <w:iCs/>
      <w:color w:val="2E74B5"/>
    </w:rPr>
  </w:style>
  <w:style w:type="paragraph" w:styleId="Citation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rPr>
      <w:i/>
      <w:iCs/>
      <w:color w:val="404040"/>
    </w:rPr>
  </w:style>
  <w:style w:type="paragraph" w:styleId="Citationintense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rPr>
      <w:i/>
      <w:iCs/>
      <w:color w:val="5B9BD5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Titre5Car">
    <w:name w:val="Titre 5 Car"/>
    <w:rPr>
      <w:rFonts w:ascii="Calibri Light" w:eastAsia="Times New Roman" w:hAnsi="Calibri Light" w:cs="Times New Roman"/>
      <w:color w:val="2E74B5"/>
    </w:rPr>
  </w:style>
  <w:style w:type="character" w:styleId="Rfrenceple">
    <w:name w:val="Référence pâle"/>
    <w:rPr>
      <w:smallCaps/>
      <w:color w:val="5A5A5A"/>
    </w:rPr>
  </w:style>
  <w:style w:type="character" w:styleId="Titredulivre">
    <w:name w:val="Book Title"/>
    <w:rPr>
      <w:b/>
      <w:bCs/>
      <w:i/>
      <w:iCs/>
      <w:spacing w:val="5"/>
    </w:rPr>
  </w:style>
  <w:style w:type="character" w:customStyle="1" w:styleId="Titre6Car">
    <w:name w:val="Titre 6 Car"/>
    <w:rPr>
      <w:rFonts w:ascii="Calibri Light" w:eastAsia="Times New Roman" w:hAnsi="Calibri Light" w:cs="Times New Roman"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 henri</dc:creator>
  <cp:keywords/>
  <dc:description/>
  <cp:lastModifiedBy>muntch muntchin</cp:lastModifiedBy>
  <cp:revision>2</cp:revision>
  <cp:lastPrinted>2021-07-05T08:29:00Z</cp:lastPrinted>
  <dcterms:created xsi:type="dcterms:W3CDTF">2024-01-26T09:01:00Z</dcterms:created>
  <dcterms:modified xsi:type="dcterms:W3CDTF">2024-01-26T09:01:00Z</dcterms:modified>
</cp:coreProperties>
</file>